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EC12" w14:textId="77777777"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14:paraId="55D616C6" w14:textId="77777777"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14:paraId="11349887" w14:textId="77777777" w:rsidR="005D50A7" w:rsidRDefault="005D50A7" w:rsidP="005D50A7">
      <w:r>
        <w:t xml:space="preserve">Honda’s policy and past reports can be found online at </w:t>
      </w:r>
      <w:hyperlink r:id="rId7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14:paraId="29CC2A6B" w14:textId="77777777" w:rsidR="005D50A7" w:rsidRDefault="005D50A7" w:rsidP="005D50A7">
      <w:r>
        <w:t xml:space="preserve">The following is Honda’s </w:t>
      </w:r>
      <w:r w:rsidR="0075475E">
        <w:t>twelfth</w:t>
      </w:r>
      <w:r>
        <w:t xml:space="preserve"> semi-annual report since the enactment of the policy in January 2014.</w:t>
      </w:r>
    </w:p>
    <w:p w14:paraId="18840744" w14:textId="77777777"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62688B">
        <w:rPr>
          <w:b/>
        </w:rPr>
        <w:t>June</w:t>
      </w:r>
      <w:r w:rsidR="00F319D0">
        <w:rPr>
          <w:b/>
        </w:rPr>
        <w:t xml:space="preserve"> 30</w:t>
      </w:r>
      <w:r w:rsidR="00761842">
        <w:rPr>
          <w:b/>
        </w:rPr>
        <w:t>,</w:t>
      </w:r>
      <w:r w:rsidR="0075475E">
        <w:rPr>
          <w:b/>
        </w:rPr>
        <w:t xml:space="preserve"> 2020</w:t>
      </w:r>
      <w:r w:rsidR="00F319D0">
        <w:rPr>
          <w:b/>
        </w:rPr>
        <w:t xml:space="preserve"> – December</w:t>
      </w:r>
      <w:r w:rsidR="00693C1B">
        <w:rPr>
          <w:b/>
        </w:rPr>
        <w:t xml:space="preserve"> </w:t>
      </w:r>
      <w:r w:rsidR="006C2F0F">
        <w:rPr>
          <w:b/>
        </w:rPr>
        <w:t>3</w:t>
      </w:r>
      <w:r w:rsidR="00F319D0">
        <w:rPr>
          <w:b/>
        </w:rPr>
        <w:t>1</w:t>
      </w:r>
      <w:r w:rsidR="00761842">
        <w:rPr>
          <w:b/>
        </w:rPr>
        <w:t xml:space="preserve">, </w:t>
      </w:r>
      <w:r w:rsidR="0075475E">
        <w:rPr>
          <w:b/>
        </w:rPr>
        <w:t>2020</w:t>
      </w:r>
    </w:p>
    <w:p w14:paraId="1C177E9E" w14:textId="53ED44BC"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8" w:history="1">
        <w:r w:rsidR="004918F2" w:rsidRPr="00ED5D48">
          <w:rPr>
            <w:rStyle w:val="Hyperlink"/>
          </w:rPr>
          <w:t>jennifer_thomas@ahm.honda.com</w:t>
        </w:r>
      </w:hyperlink>
      <w:r>
        <w:t xml:space="preserve"> </w:t>
      </w:r>
    </w:p>
    <w:p w14:paraId="4C612EBE" w14:textId="77777777"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14:paraId="3EC8A457" w14:textId="77777777" w:rsidTr="004D48F9">
        <w:tc>
          <w:tcPr>
            <w:tcW w:w="2137" w:type="dxa"/>
          </w:tcPr>
          <w:p w14:paraId="474B0378" w14:textId="77777777" w:rsidR="005D50A7" w:rsidRPr="00BA48CA" w:rsidRDefault="005D50A7" w:rsidP="0062688B">
            <w:pPr>
              <w:jc w:val="center"/>
              <w:rPr>
                <w:b/>
              </w:rPr>
            </w:pPr>
            <w:proofErr w:type="gramStart"/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</w:t>
            </w:r>
            <w:proofErr w:type="gramEnd"/>
            <w:r w:rsidRPr="00BA48CA">
              <w:rPr>
                <w:b/>
              </w:rPr>
              <w:t xml:space="preserve"> of Contribution</w:t>
            </w:r>
          </w:p>
        </w:tc>
        <w:tc>
          <w:tcPr>
            <w:tcW w:w="2794" w:type="dxa"/>
          </w:tcPr>
          <w:p w14:paraId="23D0E1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14:paraId="1F5EE3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14:paraId="16418152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14:paraId="6A0AE38E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14:paraId="47C6D373" w14:textId="77777777" w:rsidTr="004D48F9">
        <w:tc>
          <w:tcPr>
            <w:tcW w:w="2137" w:type="dxa"/>
          </w:tcPr>
          <w:p w14:paraId="32556AB5" w14:textId="77777777" w:rsidR="005D50A7" w:rsidRDefault="005D50A7" w:rsidP="0062688B">
            <w:r>
              <w:t>Candidate</w:t>
            </w:r>
          </w:p>
        </w:tc>
        <w:tc>
          <w:tcPr>
            <w:tcW w:w="2794" w:type="dxa"/>
          </w:tcPr>
          <w:p w14:paraId="11EB7813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116A2DF9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31725E5C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0B9AAC0B" w14:textId="77777777" w:rsidR="005D50A7" w:rsidRDefault="005D50A7" w:rsidP="0062688B">
            <w:r>
              <w:t>N/A</w:t>
            </w:r>
          </w:p>
        </w:tc>
      </w:tr>
      <w:tr w:rsidR="005D50A7" w14:paraId="02A356C9" w14:textId="77777777" w:rsidTr="004D48F9">
        <w:tc>
          <w:tcPr>
            <w:tcW w:w="2137" w:type="dxa"/>
          </w:tcPr>
          <w:p w14:paraId="31AAB81F" w14:textId="77777777" w:rsidR="005D50A7" w:rsidRDefault="005D50A7" w:rsidP="0062688B">
            <w:r>
              <w:t>Ballot Initiative</w:t>
            </w:r>
          </w:p>
        </w:tc>
        <w:tc>
          <w:tcPr>
            <w:tcW w:w="2794" w:type="dxa"/>
          </w:tcPr>
          <w:p w14:paraId="7D6652D4" w14:textId="77777777" w:rsidR="005D50A7" w:rsidRDefault="0075475E" w:rsidP="0062688B">
            <w:r>
              <w:t>The Coalition for Safe and Secure Data</w:t>
            </w:r>
          </w:p>
        </w:tc>
        <w:tc>
          <w:tcPr>
            <w:tcW w:w="1331" w:type="dxa"/>
          </w:tcPr>
          <w:p w14:paraId="5984797D" w14:textId="508D2BF0" w:rsidR="005D50A7" w:rsidRDefault="0075475E" w:rsidP="0062688B">
            <w:r>
              <w:t>$</w:t>
            </w:r>
            <w:r w:rsidR="003B3AE1">
              <w:t>2</w:t>
            </w:r>
            <w:r>
              <w:t>,</w:t>
            </w:r>
            <w:r w:rsidR="003B3AE1">
              <w:t>876</w:t>
            </w:r>
            <w:r>
              <w:t>,42</w:t>
            </w:r>
            <w:r w:rsidR="003B3AE1">
              <w:t>0</w:t>
            </w:r>
          </w:p>
        </w:tc>
        <w:tc>
          <w:tcPr>
            <w:tcW w:w="1216" w:type="dxa"/>
          </w:tcPr>
          <w:p w14:paraId="4A358E98" w14:textId="30F34158" w:rsidR="005D50A7" w:rsidRDefault="0062688B" w:rsidP="0062688B">
            <w:r>
              <w:t>7/1</w:t>
            </w:r>
            <w:r w:rsidR="003B3AE1">
              <w:t>0</w:t>
            </w:r>
            <w:r>
              <w:t>/2020</w:t>
            </w:r>
          </w:p>
        </w:tc>
        <w:tc>
          <w:tcPr>
            <w:tcW w:w="1872" w:type="dxa"/>
          </w:tcPr>
          <w:p w14:paraId="03AC436D" w14:textId="652AA709" w:rsidR="005D50A7" w:rsidRDefault="00BF27CB" w:rsidP="0062688B">
            <w:r>
              <w:t>Rick Schostek</w:t>
            </w:r>
          </w:p>
        </w:tc>
      </w:tr>
      <w:tr w:rsidR="005D50A7" w14:paraId="102D00B4" w14:textId="77777777" w:rsidTr="004D48F9">
        <w:tc>
          <w:tcPr>
            <w:tcW w:w="2137" w:type="dxa"/>
          </w:tcPr>
          <w:p w14:paraId="4F451A9C" w14:textId="77777777" w:rsidR="005D50A7" w:rsidRDefault="005D50A7" w:rsidP="0062688B">
            <w:r>
              <w:t>Third Party Entity</w:t>
            </w:r>
          </w:p>
        </w:tc>
        <w:tc>
          <w:tcPr>
            <w:tcW w:w="2794" w:type="dxa"/>
          </w:tcPr>
          <w:p w14:paraId="291AB85B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011F31D6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4C789C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15FC6EA2" w14:textId="77777777" w:rsidR="005D50A7" w:rsidRDefault="005D50A7" w:rsidP="0062688B">
            <w:r>
              <w:t>N/A</w:t>
            </w:r>
          </w:p>
        </w:tc>
      </w:tr>
      <w:tr w:rsidR="005D50A7" w14:paraId="5377F724" w14:textId="77777777" w:rsidTr="004D48F9">
        <w:tc>
          <w:tcPr>
            <w:tcW w:w="2137" w:type="dxa"/>
          </w:tcPr>
          <w:p w14:paraId="2980ABEE" w14:textId="77777777" w:rsidR="005D50A7" w:rsidRDefault="005D50A7" w:rsidP="0062688B">
            <w:r>
              <w:t>Political party Convention</w:t>
            </w:r>
          </w:p>
        </w:tc>
        <w:tc>
          <w:tcPr>
            <w:tcW w:w="2794" w:type="dxa"/>
          </w:tcPr>
          <w:p w14:paraId="4850A3F0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58AE018B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67E217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4FD5ADC3" w14:textId="77777777" w:rsidR="005D50A7" w:rsidRDefault="005D50A7" w:rsidP="0062688B">
            <w:r>
              <w:t>N/A</w:t>
            </w:r>
          </w:p>
        </w:tc>
      </w:tr>
      <w:tr w:rsidR="005D50A7" w14:paraId="6AD343DE" w14:textId="77777777" w:rsidTr="004D48F9">
        <w:tc>
          <w:tcPr>
            <w:tcW w:w="2137" w:type="dxa"/>
          </w:tcPr>
          <w:p w14:paraId="3C511019" w14:textId="77777777" w:rsidR="005D50A7" w:rsidRDefault="005D50A7" w:rsidP="0062688B">
            <w:r>
              <w:t>Trade Association</w:t>
            </w:r>
          </w:p>
        </w:tc>
        <w:tc>
          <w:tcPr>
            <w:tcW w:w="2794" w:type="dxa"/>
          </w:tcPr>
          <w:p w14:paraId="0CE357C4" w14:textId="77777777" w:rsidR="005D50A7" w:rsidRDefault="00F04CF7" w:rsidP="0062688B">
            <w:r>
              <w:t>N/A</w:t>
            </w:r>
          </w:p>
        </w:tc>
        <w:tc>
          <w:tcPr>
            <w:tcW w:w="1331" w:type="dxa"/>
          </w:tcPr>
          <w:p w14:paraId="08AAB507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17EF7136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57D6E9C6" w14:textId="77777777" w:rsidR="005D50A7" w:rsidRDefault="005D50A7" w:rsidP="0062688B">
            <w:r>
              <w:t>N/A</w:t>
            </w:r>
          </w:p>
        </w:tc>
      </w:tr>
    </w:tbl>
    <w:p w14:paraId="45DF8DEA" w14:textId="77777777" w:rsidR="00693C1B" w:rsidRDefault="00693C1B" w:rsidP="00693C1B">
      <w:pPr>
        <w:rPr>
          <w:i/>
        </w:rPr>
      </w:pPr>
    </w:p>
    <w:p w14:paraId="2C542400" w14:textId="77777777"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are not used to make political contributions through those PACs. A small portion of our dues </w:t>
      </w:r>
      <w:r>
        <w:rPr>
          <w:i/>
        </w:rPr>
        <w:t xml:space="preserve">to those trade associations may </w:t>
      </w:r>
      <w:r w:rsidRPr="00693C1B">
        <w:rPr>
          <w:i/>
        </w:rPr>
        <w:t>be used to cover the costs associated with establishing and administering those PACs</w:t>
      </w:r>
    </w:p>
    <w:p w14:paraId="32F5CD3F" w14:textId="77777777" w:rsidR="0062688B" w:rsidRDefault="0062688B"/>
    <w:sectPr w:rsidR="0062688B" w:rsidSect="0062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586E" w14:textId="77777777" w:rsidR="00472819" w:rsidRDefault="00472819" w:rsidP="00BF27CB">
      <w:pPr>
        <w:spacing w:after="0" w:line="240" w:lineRule="auto"/>
      </w:pPr>
      <w:r>
        <w:separator/>
      </w:r>
    </w:p>
  </w:endnote>
  <w:endnote w:type="continuationSeparator" w:id="0">
    <w:p w14:paraId="2C8659A6" w14:textId="77777777" w:rsidR="00472819" w:rsidRDefault="00472819" w:rsidP="00B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7397" w14:textId="77777777" w:rsidR="00472819" w:rsidRDefault="00472819" w:rsidP="00BF27CB">
      <w:pPr>
        <w:spacing w:after="0" w:line="240" w:lineRule="auto"/>
      </w:pPr>
      <w:r>
        <w:separator/>
      </w:r>
    </w:p>
  </w:footnote>
  <w:footnote w:type="continuationSeparator" w:id="0">
    <w:p w14:paraId="0D0B10E2" w14:textId="77777777" w:rsidR="00472819" w:rsidRDefault="00472819" w:rsidP="00B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7"/>
    <w:rsid w:val="0011179D"/>
    <w:rsid w:val="001E4F2A"/>
    <w:rsid w:val="00261821"/>
    <w:rsid w:val="002833B4"/>
    <w:rsid w:val="003106D9"/>
    <w:rsid w:val="003B3AE1"/>
    <w:rsid w:val="00415E74"/>
    <w:rsid w:val="00472819"/>
    <w:rsid w:val="004918F2"/>
    <w:rsid w:val="004B5B90"/>
    <w:rsid w:val="004D48F9"/>
    <w:rsid w:val="005D50A7"/>
    <w:rsid w:val="0062688B"/>
    <w:rsid w:val="006747DB"/>
    <w:rsid w:val="00693C1B"/>
    <w:rsid w:val="006C2F0F"/>
    <w:rsid w:val="0075386D"/>
    <w:rsid w:val="0075475E"/>
    <w:rsid w:val="00761842"/>
    <w:rsid w:val="00800084"/>
    <w:rsid w:val="00A97F07"/>
    <w:rsid w:val="00BF27CB"/>
    <w:rsid w:val="00F04CF7"/>
    <w:rsid w:val="00F319D0"/>
    <w:rsid w:val="00FC00D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B726E"/>
  <w15:docId w15:val="{A8738551-616A-4C86-B0D7-9CA72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B"/>
  </w:style>
  <w:style w:type="paragraph" w:styleId="Footer">
    <w:name w:val="footer"/>
    <w:basedOn w:val="Normal"/>
    <w:link w:val="Foot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B"/>
  </w:style>
  <w:style w:type="character" w:styleId="UnresolvedMention">
    <w:name w:val="Unresolved Mention"/>
    <w:basedOn w:val="DefaultParagraphFont"/>
    <w:uiPriority w:val="99"/>
    <w:semiHidden/>
    <w:unhideWhenUsed/>
    <w:rsid w:val="004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thomas@ahm.ho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.honda.com/what-we-believe/governance/hondas-political-activities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Dulaney</dc:creator>
  <cp:keywords/>
  <dc:description/>
  <cp:lastModifiedBy>Mary Miller</cp:lastModifiedBy>
  <cp:revision>2</cp:revision>
  <cp:lastPrinted>2018-08-14T15:29:00Z</cp:lastPrinted>
  <dcterms:created xsi:type="dcterms:W3CDTF">2021-02-08T14:53:00Z</dcterms:created>
  <dcterms:modified xsi:type="dcterms:W3CDTF">2021-02-08T14:53:00Z</dcterms:modified>
</cp:coreProperties>
</file>